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EE8" w:rsidRDefault="00BF2EE8" w:rsidP="00BF2EE8">
      <w:pPr>
        <w:jc w:val="right"/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F2EE8" w:rsidRDefault="00BF2EE8" w:rsidP="00BF2EE8">
      <w:pPr>
        <w:jc w:val="right"/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F2EE8" w:rsidRDefault="00BF2EE8" w:rsidP="00BF2EE8">
      <w:pPr>
        <w:jc w:val="right"/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F2EE8" w:rsidRPr="00BF2EE8" w:rsidRDefault="00BF2EE8" w:rsidP="00BF2EE8">
      <w:pPr>
        <w:tabs>
          <w:tab w:val="left" w:pos="851"/>
        </w:tabs>
        <w:jc w:val="right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  <w:r w:rsidRPr="00BF2EE8"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  <w:t xml:space="preserve">RT/002/2015                                                                                    </w:t>
      </w:r>
      <w:r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  <w:t xml:space="preserve">                         </w:t>
      </w:r>
      <w:r w:rsidRPr="00BF2EE8"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  <w:t xml:space="preserve"> 23 de noviembre del 2015</w:t>
      </w:r>
    </w:p>
    <w:p w:rsidR="00BF2EE8" w:rsidRDefault="00BF2EE8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Pr="00BF2EE8" w:rsidRDefault="00BF2EE8" w:rsidP="00503FF8">
      <w:pPr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  <w:r w:rsidRPr="00BF2EE8"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  <w:t xml:space="preserve">J. Víctor Martínez Chavarría                       </w:t>
      </w:r>
      <w:r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  <w:t xml:space="preserve">                                                              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DIRECTOR </w:t>
      </w:r>
      <w:r w:rsidR="00571C4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DE ALUMBRADO PÚBLICO </w:t>
      </w:r>
      <w:r w:rsidR="00571C49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                                           </w:t>
      </w:r>
      <w:r w:rsidR="00571C4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                                                          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Presente</w:t>
      </w:r>
    </w:p>
    <w:p w:rsidR="00592339" w:rsidRPr="00592339" w:rsidRDefault="00592339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Default="008478F6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Por medio de la presente </w:t>
      </w:r>
      <w:r w:rsidR="00610790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el suscrito </w:t>
      </w:r>
      <w:r w:rsidR="00610790" w:rsidRPr="00592339">
        <w:rPr>
          <w:rFonts w:ascii="Arial" w:hAnsi="Arial" w:cs="Arial"/>
          <w:b/>
          <w:color w:val="000000" w:themeColor="text1"/>
          <w:szCs w:val="21"/>
          <w:shd w:val="clear" w:color="auto" w:fill="FFFFFF"/>
        </w:rPr>
        <w:t xml:space="preserve">Regidor Esmeralda López Amador, Presidente de la comisión edilicia de </w:t>
      </w:r>
      <w:r w:rsidR="00571C49">
        <w:rPr>
          <w:rFonts w:ascii="Arial" w:hAnsi="Arial" w:cs="Arial"/>
          <w:b/>
          <w:color w:val="000000" w:themeColor="text1"/>
          <w:szCs w:val="21"/>
          <w:shd w:val="clear" w:color="auto" w:fill="FFFFFF"/>
        </w:rPr>
        <w:t>alumbrado público</w:t>
      </w:r>
      <w:r w:rsidR="00610790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, 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en base a lo establecido en los artículos 27 de la  Ley del Gobierno y le Administración  </w:t>
      </w:r>
      <w:r w:rsidR="00BF2EE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Pública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Municipal del estado de Jalisco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y </w:t>
      </w:r>
      <w:r w:rsidR="00C45E92">
        <w:t>bajo las disposiciones del Artículo 115 de la Constitución General de la República. En la Fracción III,</w:t>
      </w:r>
      <w:r w:rsidR="00C45E92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demás relativos y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aplicables en derecho les envío un cordial saludo y al mismo tiempo aprovecho la ocasión para convocarles a la reunión de trabajo de la comisión edilicia de turismo, misma que tendrá verificativo el próximo  Lunes 30 de Noviembre a las </w:t>
      </w:r>
      <w:r w:rsidR="00691E1C">
        <w:rPr>
          <w:rFonts w:ascii="Arial" w:hAnsi="Arial" w:cs="Arial"/>
          <w:color w:val="000000" w:themeColor="text1"/>
          <w:szCs w:val="21"/>
          <w:shd w:val="clear" w:color="auto" w:fill="FFFFFF"/>
        </w:rPr>
        <w:t>14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:00 Hrs en la sala de Regidores de este Ayuntamiento de Cocula Jalisco, bajo el siguiente</w:t>
      </w:r>
      <w:r w:rsidR="00592339">
        <w:rPr>
          <w:rFonts w:ascii="Arial" w:hAnsi="Arial" w:cs="Arial"/>
          <w:color w:val="000000" w:themeColor="text1"/>
          <w:szCs w:val="21"/>
          <w:shd w:val="clear" w:color="auto" w:fill="FFFFFF"/>
        </w:rPr>
        <w:t>.</w:t>
      </w:r>
    </w:p>
    <w:p w:rsidR="00592339" w:rsidRPr="00592339" w:rsidRDefault="00592339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Default="00503FF8" w:rsidP="00850A85">
      <w:pPr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ORDEN DEL DIA</w:t>
      </w:r>
    </w:p>
    <w:p w:rsidR="00592339" w:rsidRPr="00592339" w:rsidRDefault="00592339" w:rsidP="00850A85">
      <w:pPr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Pr="00592339" w:rsidRDefault="00503FF8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Asistencia y verificación de Quorum legal.</w:t>
      </w:r>
    </w:p>
    <w:p w:rsidR="00503FF8" w:rsidRPr="00592339" w:rsidRDefault="008478F6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Aprobación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del orden del 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día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.</w:t>
      </w:r>
    </w:p>
    <w:p w:rsidR="00503FF8" w:rsidRPr="00592339" w:rsidRDefault="008478F6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Análisis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, modificaciones y en su caso aprobación del programa de trabajo de la comisión edilicia de</w:t>
      </w:r>
      <w:r w:rsidR="00225865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Alumbrado Público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, administración 2015-2018 del municipio de Cocula, Jalisco.</w:t>
      </w:r>
    </w:p>
    <w:p w:rsidR="00503FF8" w:rsidRPr="00592339" w:rsidRDefault="00503FF8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Asuntos Generales.</w:t>
      </w:r>
    </w:p>
    <w:p w:rsidR="00503FF8" w:rsidRPr="00592339" w:rsidRDefault="00503FF8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Pr="00592339" w:rsidRDefault="00503FF8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Sin </w:t>
      </w:r>
      <w:r w:rsidR="008478F6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más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por el momento, espero su puntual asistencia para el desarrollo de la reunión de la comisión, quedando a sus órdenes para cualquier d</w:t>
      </w:r>
      <w:r w:rsidR="00592339">
        <w:rPr>
          <w:rFonts w:ascii="Arial" w:hAnsi="Arial" w:cs="Arial"/>
          <w:color w:val="000000" w:themeColor="text1"/>
          <w:szCs w:val="21"/>
          <w:shd w:val="clear" w:color="auto" w:fill="FFFFFF"/>
        </w:rPr>
        <w:t>uda o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aclaración.</w:t>
      </w:r>
    </w:p>
    <w:p w:rsidR="00503FF8" w:rsidRDefault="00503FF8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92339" w:rsidRDefault="00592339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Pr="00592339" w:rsidRDefault="00503FF8" w:rsidP="008478F6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Atentamente.</w:t>
      </w:r>
    </w:p>
    <w:p w:rsidR="008478F6" w:rsidRPr="00592339" w:rsidRDefault="008478F6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8478F6" w:rsidRPr="00592339" w:rsidRDefault="003E03F7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______________________________</w:t>
      </w:r>
    </w:p>
    <w:p w:rsidR="00503FF8" w:rsidRDefault="00BF2EE8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REG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IDOR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. ESMERALDA LÓPEZ AMADOR                                                                       </w:t>
      </w:r>
      <w:r w:rsidR="008478F6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PRESIDENTE DE LA COMISION EDILICIA DE </w:t>
      </w:r>
      <w:r w:rsidR="00225865">
        <w:rPr>
          <w:rFonts w:ascii="Arial" w:hAnsi="Arial" w:cs="Arial"/>
          <w:color w:val="000000" w:themeColor="text1"/>
          <w:szCs w:val="21"/>
          <w:shd w:val="clear" w:color="auto" w:fill="FFFFFF"/>
        </w:rPr>
        <w:t>ALUMBRADO PUBLICO</w:t>
      </w:r>
    </w:p>
    <w:p w:rsidR="00BF2EE8" w:rsidRDefault="00BF2EE8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F2EE8" w:rsidRPr="00592339" w:rsidRDefault="00BF2EE8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F2EE8" w:rsidRDefault="00BF2EE8" w:rsidP="00592339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  <w:bookmarkStart w:id="0" w:name="_GoBack"/>
    </w:p>
    <w:bookmarkEnd w:id="0"/>
    <w:p w:rsidR="00BF2EE8" w:rsidRDefault="00BF2EE8" w:rsidP="00592339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sectPr w:rsidR="00BF2EE8" w:rsidSect="00BF2EE8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790" w:rsidRDefault="00610790" w:rsidP="00610790">
      <w:pPr>
        <w:spacing w:after="0" w:line="240" w:lineRule="auto"/>
      </w:pPr>
      <w:r>
        <w:separator/>
      </w:r>
    </w:p>
  </w:endnote>
  <w:endnote w:type="continuationSeparator" w:id="0">
    <w:p w:rsidR="00610790" w:rsidRDefault="00610790" w:rsidP="0061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790" w:rsidRDefault="00610790" w:rsidP="00610790">
      <w:pPr>
        <w:spacing w:after="0" w:line="240" w:lineRule="auto"/>
      </w:pPr>
      <w:r>
        <w:separator/>
      </w:r>
    </w:p>
  </w:footnote>
  <w:footnote w:type="continuationSeparator" w:id="0">
    <w:p w:rsidR="00610790" w:rsidRDefault="00610790" w:rsidP="00610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40C6"/>
    <w:multiLevelType w:val="hybridMultilevel"/>
    <w:tmpl w:val="8A3A554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12DD"/>
    <w:multiLevelType w:val="hybridMultilevel"/>
    <w:tmpl w:val="FCA4A386"/>
    <w:lvl w:ilvl="0" w:tplc="EAD20B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F7BF0"/>
    <w:multiLevelType w:val="hybridMultilevel"/>
    <w:tmpl w:val="FE824F4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B5E7C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9C1AB7"/>
    <w:multiLevelType w:val="hybridMultilevel"/>
    <w:tmpl w:val="E8966902"/>
    <w:lvl w:ilvl="0" w:tplc="13C85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03A0A"/>
    <w:multiLevelType w:val="hybridMultilevel"/>
    <w:tmpl w:val="CC56BC78"/>
    <w:lvl w:ilvl="0" w:tplc="080A0013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A9E5EB7"/>
    <w:multiLevelType w:val="multilevel"/>
    <w:tmpl w:val="CB5074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6721067"/>
    <w:multiLevelType w:val="hybridMultilevel"/>
    <w:tmpl w:val="CFB83E4A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887747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91914AB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156065D"/>
    <w:multiLevelType w:val="hybridMultilevel"/>
    <w:tmpl w:val="859C48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0549A"/>
    <w:multiLevelType w:val="hybridMultilevel"/>
    <w:tmpl w:val="A02AE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7B08B4"/>
    <w:multiLevelType w:val="hybridMultilevel"/>
    <w:tmpl w:val="E5D8328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220D8"/>
    <w:multiLevelType w:val="hybridMultilevel"/>
    <w:tmpl w:val="518AAC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50C31"/>
    <w:multiLevelType w:val="hybridMultilevel"/>
    <w:tmpl w:val="C4CEA9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132446"/>
    <w:multiLevelType w:val="hybridMultilevel"/>
    <w:tmpl w:val="BD7CEFE0"/>
    <w:lvl w:ilvl="0" w:tplc="E390AB5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72F73"/>
    <w:multiLevelType w:val="hybridMultilevel"/>
    <w:tmpl w:val="F6F851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7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  <w:num w:numId="11">
    <w:abstractNumId w:val="15"/>
  </w:num>
  <w:num w:numId="12">
    <w:abstractNumId w:val="12"/>
  </w:num>
  <w:num w:numId="13">
    <w:abstractNumId w:val="1"/>
  </w:num>
  <w:num w:numId="14">
    <w:abstractNumId w:val="4"/>
  </w:num>
  <w:num w:numId="15">
    <w:abstractNumId w:val="6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85"/>
    <w:rsid w:val="00062D28"/>
    <w:rsid w:val="000B7700"/>
    <w:rsid w:val="00214ADA"/>
    <w:rsid w:val="00225865"/>
    <w:rsid w:val="002677C0"/>
    <w:rsid w:val="002A6EFA"/>
    <w:rsid w:val="002C35BC"/>
    <w:rsid w:val="002D4F58"/>
    <w:rsid w:val="00313218"/>
    <w:rsid w:val="00350BD5"/>
    <w:rsid w:val="00351A50"/>
    <w:rsid w:val="003E03F7"/>
    <w:rsid w:val="004007F2"/>
    <w:rsid w:val="00503FF8"/>
    <w:rsid w:val="00571C49"/>
    <w:rsid w:val="00592339"/>
    <w:rsid w:val="00592C48"/>
    <w:rsid w:val="005B1D84"/>
    <w:rsid w:val="005E0571"/>
    <w:rsid w:val="00610790"/>
    <w:rsid w:val="00691E1C"/>
    <w:rsid w:val="00694B15"/>
    <w:rsid w:val="006D529E"/>
    <w:rsid w:val="00734E96"/>
    <w:rsid w:val="007476F8"/>
    <w:rsid w:val="007D6BD2"/>
    <w:rsid w:val="008478F6"/>
    <w:rsid w:val="00850A85"/>
    <w:rsid w:val="0086697D"/>
    <w:rsid w:val="008A3B0C"/>
    <w:rsid w:val="00A13425"/>
    <w:rsid w:val="00A87827"/>
    <w:rsid w:val="00B06085"/>
    <w:rsid w:val="00B404CD"/>
    <w:rsid w:val="00BD6EA2"/>
    <w:rsid w:val="00BE03BF"/>
    <w:rsid w:val="00BF2EE8"/>
    <w:rsid w:val="00C2357D"/>
    <w:rsid w:val="00C45E92"/>
    <w:rsid w:val="00C60119"/>
    <w:rsid w:val="00C61E9D"/>
    <w:rsid w:val="00CC0A65"/>
    <w:rsid w:val="00D23759"/>
    <w:rsid w:val="00E303C4"/>
    <w:rsid w:val="00E5435A"/>
    <w:rsid w:val="00F62185"/>
    <w:rsid w:val="00FA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ACA9C-1169-4E88-9497-A5EF7F80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50A85"/>
  </w:style>
  <w:style w:type="character" w:styleId="Textoennegrita">
    <w:name w:val="Strong"/>
    <w:basedOn w:val="Fuentedeprrafopredeter"/>
    <w:uiPriority w:val="22"/>
    <w:qFormat/>
    <w:rsid w:val="00850A85"/>
    <w:rPr>
      <w:b/>
      <w:bCs/>
    </w:rPr>
  </w:style>
  <w:style w:type="paragraph" w:styleId="Prrafodelista">
    <w:name w:val="List Paragraph"/>
    <w:basedOn w:val="Normal"/>
    <w:uiPriority w:val="34"/>
    <w:qFormat/>
    <w:rsid w:val="00503FF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10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0790"/>
  </w:style>
  <w:style w:type="paragraph" w:styleId="Piedepgina">
    <w:name w:val="footer"/>
    <w:basedOn w:val="Normal"/>
    <w:link w:val="PiedepginaCar"/>
    <w:uiPriority w:val="99"/>
    <w:unhideWhenUsed/>
    <w:rsid w:val="00610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0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Union Cañera CNC Ameca</dc:creator>
  <cp:lastModifiedBy>joseluis aguilar ramirez</cp:lastModifiedBy>
  <cp:revision>2</cp:revision>
  <cp:lastPrinted>2015-12-11T20:40:00Z</cp:lastPrinted>
  <dcterms:created xsi:type="dcterms:W3CDTF">2016-12-04T22:26:00Z</dcterms:created>
  <dcterms:modified xsi:type="dcterms:W3CDTF">2016-12-04T22:26:00Z</dcterms:modified>
</cp:coreProperties>
</file>